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6" w:rsidRPr="00DF1DF6" w:rsidRDefault="00DF1DF6" w:rsidP="00DF1DF6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Helvetica" w:hAnsi="Helvetica" w:cs="Helvetica"/>
          <w:color w:val="333333"/>
          <w:sz w:val="72"/>
          <w:szCs w:val="72"/>
        </w:rPr>
      </w:pPr>
      <w:r w:rsidRPr="00DF1DF6">
        <w:rPr>
          <w:rFonts w:ascii="Helvetica" w:hAnsi="Helvetica" w:cs="Helvetica"/>
          <w:color w:val="333333"/>
          <w:sz w:val="72"/>
          <w:szCs w:val="72"/>
        </w:rPr>
        <w:t>Definition of Salvage title</w:t>
      </w:r>
    </w:p>
    <w:p w:rsid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You're browsing the used car ads when a vehicle grabs your attention. The car you are interested in has a price that seems too good to be true. You keep scanning the page until you see two words in small print: "salvage title."</w:t>
      </w:r>
    </w:p>
    <w:p w:rsid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 salvage title is potentially a red flag, but the cars that carry them can be inexpensive options for car shoppers on a budget — provided you know what you are buying.</w:t>
      </w:r>
    </w:p>
    <w:p w:rsidR="00DF1DF6" w:rsidRP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DF1DF6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When a vehicle has been in an accident and the total damage exceeds a certain percentage of the value of the car (ranging from 75-90 percent), the insurance company will decide that it is not economically feasible to repair it and declares it a "total loss." </w:t>
      </w:r>
    </w:p>
    <w:p w:rsid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happens next varies by state, but in general, the motor vehicle agency will then issue a "salvage certificate" to the car. This means that the car cannot be driven, sold or registered in its current condition.</w:t>
      </w:r>
    </w:p>
    <w:p w:rsidR="00DF1DF6" w:rsidRDefault="00DF1DF6" w:rsidP="00DF1DF6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Usually, the insurance company sells the car to either a repair facility or parts dismantler. If the car is repaired, most states require that it pass a basic safety inspection before the motor vehicle agency will issue a new title. When the state does issue the title, it's "branded," and notes that the car has been salvaged or rebuilt so future owners are aware of its past.</w:t>
      </w:r>
    </w:p>
    <w:p w:rsidR="00935E4B" w:rsidRDefault="00DF1D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Different Kinds of Damage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 with a salvage title hasn't always been in a collision, however. Mark Binder, national salvage manager for Farmers Insurance, says that there are a number of reasons why a vehicle might get a salvage title:</w:t>
      </w:r>
    </w:p>
    <w:p w:rsidR="00DF1DF6" w:rsidRDefault="00DF1DF6" w:rsidP="00DF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1DF6">
        <w:rPr>
          <w:rFonts w:ascii="Helvetica" w:eastAsia="Times New Roman" w:hAnsi="Helvetica" w:cs="Helvetica"/>
          <w:b/>
          <w:bCs/>
          <w:color w:val="333333"/>
          <w:sz w:val="21"/>
        </w:rPr>
        <w:t>Flood damage:</w:t>
      </w:r>
      <w:r w:rsidRPr="00DF1DF6">
        <w:rPr>
          <w:rFonts w:ascii="Helvetica" w:eastAsia="Times New Roman" w:hAnsi="Helvetica" w:cs="Helvetica"/>
          <w:color w:val="333333"/>
          <w:sz w:val="21"/>
        </w:rPr>
        <w:t> </w:t>
      </w:r>
      <w:hyperlink r:id="rId5" w:history="1">
        <w:r w:rsidRPr="00DF1DF6">
          <w:rPr>
            <w:rFonts w:ascii="Helvetica" w:eastAsia="Times New Roman" w:hAnsi="Helvetica" w:cs="Helvetica"/>
            <w:color w:val="004D99"/>
            <w:sz w:val="21"/>
            <w:u w:val="single"/>
          </w:rPr>
          <w:t>Flood-damaged cars</w:t>
        </w:r>
      </w:hyperlink>
      <w:r w:rsidRPr="00DF1DF6">
        <w:rPr>
          <w:rFonts w:ascii="Helvetica" w:eastAsia="Times New Roman" w:hAnsi="Helvetica" w:cs="Helvetica"/>
          <w:color w:val="333333"/>
          <w:sz w:val="21"/>
        </w:rPr>
        <w:t> </w:t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sometimes get a salvage title. Some states will specifically call out flood damage on a car's title, but other states merely use the term "salvage title."</w:t>
      </w:r>
    </w:p>
    <w:p w:rsidR="00DF1DF6" w:rsidRPr="00DF1DF6" w:rsidRDefault="00DF1DF6" w:rsidP="00DF1D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DF1DF6" w:rsidRPr="00DF1DF6" w:rsidRDefault="00DF1DF6" w:rsidP="00DF1D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F1DF6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(We do not nor will purchase or sell Flood damage vehicles for resale)</w:t>
      </w:r>
    </w:p>
    <w:p w:rsidR="00DF1DF6" w:rsidRPr="00DF1DF6" w:rsidRDefault="00DF1DF6" w:rsidP="00DF1D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1DF6" w:rsidRDefault="00DF1DF6" w:rsidP="00DF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1DF6">
        <w:rPr>
          <w:rFonts w:ascii="Helvetica" w:eastAsia="Times New Roman" w:hAnsi="Helvetica" w:cs="Helvetica"/>
          <w:b/>
          <w:bCs/>
          <w:color w:val="333333"/>
          <w:sz w:val="21"/>
        </w:rPr>
        <w:t>Hail damage:</w:t>
      </w:r>
      <w:r w:rsidRPr="00DF1DF6">
        <w:rPr>
          <w:rFonts w:ascii="Helvetica" w:eastAsia="Times New Roman" w:hAnsi="Helvetica" w:cs="Helvetica"/>
          <w:color w:val="333333"/>
          <w:sz w:val="21"/>
        </w:rPr>
        <w:t> </w:t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As with flood cars, the titles of vehicles that are damaged by hail can also get a salvage title if the state does not have a specific "hail damage" designation on the document.</w:t>
      </w:r>
    </w:p>
    <w:p w:rsidR="00DF1DF6" w:rsidRPr="00DF1DF6" w:rsidRDefault="00DF1DF6" w:rsidP="00DF1DF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1DF6" w:rsidRDefault="00DF1DF6" w:rsidP="00DF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1DF6">
        <w:rPr>
          <w:rFonts w:ascii="Helvetica" w:eastAsia="Times New Roman" w:hAnsi="Helvetica" w:cs="Helvetica"/>
          <w:b/>
          <w:bCs/>
          <w:color w:val="333333"/>
          <w:sz w:val="21"/>
        </w:rPr>
        <w:t>Theft recovery:</w:t>
      </w:r>
      <w:r w:rsidRPr="00DF1DF6">
        <w:rPr>
          <w:rFonts w:ascii="Helvetica" w:eastAsia="Times New Roman" w:hAnsi="Helvetica" w:cs="Helvetica"/>
          <w:color w:val="333333"/>
          <w:sz w:val="21"/>
        </w:rPr>
        <w:t> </w:t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After a vehicle has been stolen and is missing for a certain period of time, the insurance company will pay off the vehicle. If the vehicle is eventually found, the insurance company is free to sell it to a salvager, which will replace any missing parts. Some states will then issue a salvage title for the car.</w:t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According to </w:t>
      </w:r>
      <w:proofErr w:type="spellStart"/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Carfax</w:t>
      </w:r>
      <w:proofErr w:type="spellEnd"/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, a company that sells vehicle history reports, the following states issue a salvage title after a car has been stolen: Arizona, Florida, Georgia, Illinois, Maryland, Minnesota, New Jersey, New Mexico, New York, Oklahoma and Oregon.</w:t>
      </w:r>
    </w:p>
    <w:p w:rsidR="00DF1DF6" w:rsidRDefault="00DF1DF6" w:rsidP="00DF1DF6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1DF6" w:rsidRDefault="00DF1DF6" w:rsidP="00DF1D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1DF6">
        <w:rPr>
          <w:rFonts w:ascii="Helvetica" w:eastAsia="Times New Roman" w:hAnsi="Helvetica" w:cs="Helvetica"/>
          <w:b/>
          <w:bCs/>
          <w:color w:val="333333"/>
          <w:sz w:val="21"/>
        </w:rPr>
        <w:t>Vandalism:</w:t>
      </w:r>
      <w:r w:rsidRPr="00DF1DF6">
        <w:rPr>
          <w:rFonts w:ascii="Helvetica" w:eastAsia="Times New Roman" w:hAnsi="Helvetica" w:cs="Helvetica"/>
          <w:color w:val="333333"/>
          <w:sz w:val="21"/>
        </w:rPr>
        <w:t> </w:t>
      </w:r>
      <w:r w:rsidRPr="00DF1DF6">
        <w:rPr>
          <w:rFonts w:ascii="Helvetica" w:eastAsia="Times New Roman" w:hAnsi="Helvetica" w:cs="Helvetica"/>
          <w:color w:val="333333"/>
          <w:sz w:val="21"/>
          <w:szCs w:val="21"/>
        </w:rPr>
        <w:t>If someone spray-painted or overturned a vehicle and caused enough damage, the car could get a salvage title. No states specify vandalism in the title, however. It will likely be issued a salvage title.</w:t>
      </w:r>
    </w:p>
    <w:p w:rsidR="00DF1DF6" w:rsidRDefault="00DF1DF6" w:rsidP="00DF1DF6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1DF6" w:rsidRPr="00DF1DF6" w:rsidRDefault="00DF1DF6" w:rsidP="00DF1DF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DF1DF6">
        <w:rPr>
          <w:rFonts w:ascii="Helvetica" w:eastAsia="Times New Roman" w:hAnsi="Helvetica" w:cs="Helvetica"/>
          <w:b/>
          <w:color w:val="333333"/>
          <w:sz w:val="28"/>
          <w:szCs w:val="28"/>
        </w:rPr>
        <w:t>All of our cars have a damage report for your inspection and what has been repaired</w:t>
      </w:r>
    </w:p>
    <w:p w:rsidR="00DF1DF6" w:rsidRDefault="00DF1DF6"/>
    <w:sectPr w:rsidR="00DF1DF6" w:rsidSect="00DF1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5D9"/>
    <w:multiLevelType w:val="multilevel"/>
    <w:tmpl w:val="9B1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DF6"/>
    <w:rsid w:val="00935E4B"/>
    <w:rsid w:val="00D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DF6"/>
    <w:rPr>
      <w:b/>
      <w:bCs/>
    </w:rPr>
  </w:style>
  <w:style w:type="character" w:customStyle="1" w:styleId="apple-converted-space">
    <w:name w:val="apple-converted-space"/>
    <w:basedOn w:val="DefaultParagraphFont"/>
    <w:rsid w:val="00DF1DF6"/>
  </w:style>
  <w:style w:type="character" w:styleId="Hyperlink">
    <w:name w:val="Hyperlink"/>
    <w:basedOn w:val="DefaultParagraphFont"/>
    <w:uiPriority w:val="99"/>
    <w:semiHidden/>
    <w:unhideWhenUsed/>
    <w:rsid w:val="00DF1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munds.com/car-buying/how-to-avoid-buying-a-flood-damaged-c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GRANBY115</dc:creator>
  <cp:lastModifiedBy>GRANBY115</cp:lastModifiedBy>
  <cp:revision>1</cp:revision>
  <cp:lastPrinted>2014-09-05T17:49:00Z</cp:lastPrinted>
  <dcterms:created xsi:type="dcterms:W3CDTF">2014-09-05T17:40:00Z</dcterms:created>
  <dcterms:modified xsi:type="dcterms:W3CDTF">2014-09-05T17:49:00Z</dcterms:modified>
</cp:coreProperties>
</file>